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C2" w:rsidRPr="00360BC2" w:rsidRDefault="00360BC2" w:rsidP="00360BC2">
      <w:pPr>
        <w:pStyle w:val="Heading1"/>
        <w:jc w:val="center"/>
        <w:rPr>
          <w:rFonts w:asciiTheme="minorHAnsi" w:hAnsiTheme="minorHAnsi" w:cstheme="minorHAnsi"/>
        </w:rPr>
      </w:pPr>
      <w:r w:rsidRPr="00360BC2">
        <w:rPr>
          <w:rFonts w:asciiTheme="minorHAnsi" w:hAnsiTheme="minorHAnsi" w:cstheme="minorHAnsi"/>
        </w:rPr>
        <w:t>INTERIOR DESIGN AGREEMENT</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b/>
          <w:bCs/>
        </w:rPr>
        <w:t>THIS AGREEMENT</w:t>
      </w:r>
      <w:r w:rsidRPr="00360BC2">
        <w:rPr>
          <w:rFonts w:asciiTheme="minorHAnsi" w:hAnsiTheme="minorHAnsi" w:cstheme="minorHAnsi"/>
        </w:rPr>
        <w:t xml:space="preserve"> is made effective as of this ______ day of ________</w:t>
      </w:r>
      <w:r w:rsidRPr="00360BC2">
        <w:rPr>
          <w:rFonts w:asciiTheme="minorHAnsi" w:hAnsiTheme="minorHAnsi" w:cstheme="minorHAnsi"/>
          <w:b/>
          <w:bCs/>
        </w:rPr>
        <w:t>, 20</w:t>
      </w:r>
      <w:r w:rsidRPr="00360BC2">
        <w:rPr>
          <w:rFonts w:asciiTheme="minorHAnsi" w:hAnsiTheme="minorHAnsi" w:cstheme="minorHAnsi"/>
        </w:rPr>
        <w:t>, by and between:</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b/>
          <w:bCs/>
        </w:rPr>
        <w:t>THE DESIGNER:</w:t>
      </w:r>
      <w:r w:rsidRPr="00360BC2">
        <w:rPr>
          <w:rFonts w:asciiTheme="minorHAnsi" w:hAnsiTheme="minorHAnsi" w:cstheme="minorHAnsi"/>
        </w:rPr>
        <w:t xml:space="preserve"> __________________________________ ("Designer") </w:t>
      </w:r>
      <w:r w:rsidRPr="00360BC2">
        <w:rPr>
          <w:rFonts w:asciiTheme="minorHAnsi" w:hAnsiTheme="minorHAnsi" w:cstheme="minorHAnsi"/>
          <w:b/>
          <w:bCs/>
        </w:rPr>
        <w:t>THE CLIENT:</w:t>
      </w:r>
      <w:r w:rsidRPr="00360BC2">
        <w:rPr>
          <w:rFonts w:asciiTheme="minorHAnsi" w:hAnsiTheme="minorHAnsi" w:cstheme="minorHAnsi"/>
        </w:rPr>
        <w:t xml:space="preserve"> ___________________________________ ("Client") </w:t>
      </w:r>
      <w:r w:rsidRPr="00360BC2">
        <w:rPr>
          <w:rFonts w:asciiTheme="minorHAnsi" w:hAnsiTheme="minorHAnsi" w:cstheme="minorHAnsi"/>
          <w:b/>
          <w:bCs/>
        </w:rPr>
        <w:t>PROJECT SITE:</w:t>
      </w:r>
      <w:r w:rsidRPr="00360BC2">
        <w:rPr>
          <w:rFonts w:asciiTheme="minorHAnsi" w:hAnsiTheme="minorHAnsi" w:cstheme="minorHAnsi"/>
        </w:rPr>
        <w:t xml:space="preserve"> ______________________________________________________________________</w: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t>1. SCOPE OF SERVICES</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rPr>
        <w:t>The Designer agrees to provide the following professional design services (the "Project"):</w:t>
      </w:r>
    </w:p>
    <w:p w:rsidR="00360BC2" w:rsidRPr="00360BC2" w:rsidRDefault="00360BC2" w:rsidP="00360BC2">
      <w:pPr>
        <w:pStyle w:val="NormalWeb"/>
        <w:numPr>
          <w:ilvl w:val="0"/>
          <w:numId w:val="6"/>
        </w:numPr>
        <w:rPr>
          <w:rFonts w:asciiTheme="minorHAnsi" w:hAnsiTheme="minorHAnsi" w:cstheme="minorHAnsi"/>
        </w:rPr>
      </w:pPr>
      <w:r w:rsidRPr="00360BC2">
        <w:rPr>
          <w:rFonts w:asciiTheme="minorHAnsi" w:hAnsiTheme="minorHAnsi" w:cstheme="minorHAnsi"/>
          <w:b/>
          <w:bCs/>
        </w:rPr>
        <w:t>Consultation &amp; Concept:</w:t>
      </w:r>
      <w:r w:rsidRPr="00360BC2">
        <w:rPr>
          <w:rFonts w:asciiTheme="minorHAnsi" w:hAnsiTheme="minorHAnsi" w:cstheme="minorHAnsi"/>
        </w:rPr>
        <w:t xml:space="preserve"> Space planning, mood boards, and color palette selection.</w:t>
      </w:r>
    </w:p>
    <w:p w:rsidR="00360BC2" w:rsidRPr="00360BC2" w:rsidRDefault="00360BC2" w:rsidP="00360BC2">
      <w:pPr>
        <w:pStyle w:val="NormalWeb"/>
        <w:numPr>
          <w:ilvl w:val="0"/>
          <w:numId w:val="6"/>
        </w:numPr>
        <w:rPr>
          <w:rFonts w:asciiTheme="minorHAnsi" w:hAnsiTheme="minorHAnsi" w:cstheme="minorHAnsi"/>
        </w:rPr>
      </w:pPr>
      <w:r w:rsidRPr="00360BC2">
        <w:rPr>
          <w:rFonts w:asciiTheme="minorHAnsi" w:hAnsiTheme="minorHAnsi" w:cstheme="minorHAnsi"/>
          <w:b/>
          <w:bCs/>
        </w:rPr>
        <w:t>Design Development:</w:t>
      </w:r>
      <w:r w:rsidRPr="00360BC2">
        <w:rPr>
          <w:rFonts w:asciiTheme="minorHAnsi" w:hAnsiTheme="minorHAnsi" w:cstheme="minorHAnsi"/>
        </w:rPr>
        <w:t xml:space="preserve"> Detailed floor plans, 3D renderings, and lighting plans.</w:t>
      </w:r>
    </w:p>
    <w:p w:rsidR="00360BC2" w:rsidRPr="00360BC2" w:rsidRDefault="00360BC2" w:rsidP="00360BC2">
      <w:pPr>
        <w:pStyle w:val="NormalWeb"/>
        <w:numPr>
          <w:ilvl w:val="0"/>
          <w:numId w:val="6"/>
        </w:numPr>
        <w:rPr>
          <w:rFonts w:asciiTheme="minorHAnsi" w:hAnsiTheme="minorHAnsi" w:cstheme="minorHAnsi"/>
        </w:rPr>
      </w:pPr>
      <w:r w:rsidRPr="00360BC2">
        <w:rPr>
          <w:rFonts w:asciiTheme="minorHAnsi" w:hAnsiTheme="minorHAnsi" w:cstheme="minorHAnsi"/>
          <w:b/>
          <w:bCs/>
        </w:rPr>
        <w:t>Specifications:</w:t>
      </w:r>
      <w:r w:rsidRPr="00360BC2">
        <w:rPr>
          <w:rFonts w:asciiTheme="minorHAnsi" w:hAnsiTheme="minorHAnsi" w:cstheme="minorHAnsi"/>
        </w:rPr>
        <w:t xml:space="preserve"> Selection of furniture, fixtures, equipment (FF&amp;E), finishes, and window treatments.</w:t>
      </w:r>
    </w:p>
    <w:p w:rsidR="00360BC2" w:rsidRPr="00360BC2" w:rsidRDefault="00360BC2" w:rsidP="00360BC2">
      <w:pPr>
        <w:pStyle w:val="NormalWeb"/>
        <w:numPr>
          <w:ilvl w:val="0"/>
          <w:numId w:val="6"/>
        </w:numPr>
        <w:rPr>
          <w:rFonts w:asciiTheme="minorHAnsi" w:hAnsiTheme="minorHAnsi" w:cstheme="minorHAnsi"/>
        </w:rPr>
      </w:pPr>
      <w:r w:rsidRPr="00360BC2">
        <w:rPr>
          <w:rFonts w:asciiTheme="minorHAnsi" w:hAnsiTheme="minorHAnsi" w:cstheme="minorHAnsi"/>
          <w:b/>
          <w:bCs/>
        </w:rPr>
        <w:t>Documentation:</w:t>
      </w:r>
      <w:r w:rsidRPr="00360BC2">
        <w:rPr>
          <w:rFonts w:asciiTheme="minorHAnsi" w:hAnsiTheme="minorHAnsi" w:cstheme="minorHAnsi"/>
        </w:rPr>
        <w:t xml:space="preserve"> Preparation of a final design specification book for contractors.</w:t>
      </w:r>
    </w:p>
    <w:p w:rsidR="00360BC2" w:rsidRPr="00360BC2" w:rsidRDefault="00360BC2" w:rsidP="00360BC2">
      <w:pPr>
        <w:pStyle w:val="NormalWeb"/>
        <w:numPr>
          <w:ilvl w:val="0"/>
          <w:numId w:val="6"/>
        </w:numPr>
        <w:rPr>
          <w:rFonts w:asciiTheme="minorHAnsi" w:hAnsiTheme="minorHAnsi" w:cstheme="minorHAnsi"/>
        </w:rPr>
      </w:pPr>
      <w:r w:rsidRPr="00360BC2">
        <w:rPr>
          <w:rFonts w:asciiTheme="minorHAnsi" w:hAnsiTheme="minorHAnsi" w:cstheme="minorHAnsi"/>
          <w:b/>
          <w:bCs/>
        </w:rPr>
        <w:t>Project Oversight:</w:t>
      </w:r>
      <w:r w:rsidRPr="00360BC2">
        <w:rPr>
          <w:rFonts w:asciiTheme="minorHAnsi" w:hAnsiTheme="minorHAnsi" w:cstheme="minorHAnsi"/>
        </w:rPr>
        <w:t xml:space="preserve"> [Optional] Regular site visits to ensure the design intent is followed.</w: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t>2. COMPENSATION AND FEES</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rPr>
        <w:t>Client agrees to compensate the Designer as follows:</w:t>
      </w:r>
    </w:p>
    <w:p w:rsidR="00360BC2" w:rsidRPr="00360BC2" w:rsidRDefault="00360BC2" w:rsidP="00360BC2">
      <w:pPr>
        <w:pStyle w:val="NormalWeb"/>
        <w:numPr>
          <w:ilvl w:val="0"/>
          <w:numId w:val="7"/>
        </w:numPr>
        <w:rPr>
          <w:rFonts w:asciiTheme="minorHAnsi" w:hAnsiTheme="minorHAnsi" w:cstheme="minorHAnsi"/>
        </w:rPr>
      </w:pPr>
      <w:r w:rsidRPr="00360BC2">
        <w:rPr>
          <w:rFonts w:asciiTheme="minorHAnsi" w:hAnsiTheme="minorHAnsi" w:cstheme="minorHAnsi"/>
          <w:b/>
          <w:bCs/>
        </w:rPr>
        <w:t>Design Fee:</w:t>
      </w:r>
      <w:r w:rsidRPr="00360BC2">
        <w:rPr>
          <w:rFonts w:asciiTheme="minorHAnsi" w:hAnsiTheme="minorHAnsi" w:cstheme="minorHAnsi"/>
        </w:rPr>
        <w:t xml:space="preserve"> A [ ] Flat Fee of $__________ OR [ ] Hourly Rate of $__________ per hour.</w:t>
      </w:r>
    </w:p>
    <w:p w:rsidR="00360BC2" w:rsidRPr="00360BC2" w:rsidRDefault="00360BC2" w:rsidP="00360BC2">
      <w:pPr>
        <w:pStyle w:val="NormalWeb"/>
        <w:numPr>
          <w:ilvl w:val="0"/>
          <w:numId w:val="7"/>
        </w:numPr>
        <w:rPr>
          <w:rFonts w:asciiTheme="minorHAnsi" w:hAnsiTheme="minorHAnsi" w:cstheme="minorHAnsi"/>
        </w:rPr>
      </w:pPr>
      <w:r w:rsidRPr="00360BC2">
        <w:rPr>
          <w:rFonts w:asciiTheme="minorHAnsi" w:hAnsiTheme="minorHAnsi" w:cstheme="minorHAnsi"/>
          <w:b/>
          <w:bCs/>
        </w:rPr>
        <w:t>Retainer:</w:t>
      </w:r>
      <w:r w:rsidRPr="00360BC2">
        <w:rPr>
          <w:rFonts w:asciiTheme="minorHAnsi" w:hAnsiTheme="minorHAnsi" w:cstheme="minorHAnsi"/>
        </w:rPr>
        <w:t xml:space="preserve"> A non-refundable retainer of $__________ is due upon signing, to be applied toward the final invoice.</w:t>
      </w:r>
    </w:p>
    <w:p w:rsidR="00360BC2" w:rsidRPr="00360BC2" w:rsidRDefault="00360BC2" w:rsidP="00360BC2">
      <w:pPr>
        <w:pStyle w:val="NormalWeb"/>
        <w:numPr>
          <w:ilvl w:val="0"/>
          <w:numId w:val="7"/>
        </w:numPr>
        <w:rPr>
          <w:rFonts w:asciiTheme="minorHAnsi" w:hAnsiTheme="minorHAnsi" w:cstheme="minorHAnsi"/>
        </w:rPr>
      </w:pPr>
      <w:r w:rsidRPr="00360BC2">
        <w:rPr>
          <w:rFonts w:asciiTheme="minorHAnsi" w:hAnsiTheme="minorHAnsi" w:cstheme="minorHAnsi"/>
          <w:b/>
          <w:bCs/>
        </w:rPr>
        <w:t>Payment Schedule:</w:t>
      </w:r>
      <w:r w:rsidRPr="00360BC2">
        <w:rPr>
          <w:rFonts w:asciiTheme="minorHAnsi" w:hAnsiTheme="minorHAnsi" w:cstheme="minorHAnsi"/>
        </w:rPr>
        <w:t xml:space="preserve"> Invoices will be sent [ ] bi-weekly / [ ] monthly and are due within ______ days of receipt.</w: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t>3. PURCHASING AND PROCUREMENT</w:t>
      </w:r>
    </w:p>
    <w:p w:rsidR="00360BC2" w:rsidRPr="00360BC2" w:rsidRDefault="00360BC2" w:rsidP="00360BC2">
      <w:pPr>
        <w:pStyle w:val="NormalWeb"/>
        <w:numPr>
          <w:ilvl w:val="0"/>
          <w:numId w:val="8"/>
        </w:numPr>
        <w:rPr>
          <w:rFonts w:asciiTheme="minorHAnsi" w:hAnsiTheme="minorHAnsi" w:cstheme="minorHAnsi"/>
        </w:rPr>
      </w:pPr>
      <w:r w:rsidRPr="00360BC2">
        <w:rPr>
          <w:rFonts w:asciiTheme="minorHAnsi" w:hAnsiTheme="minorHAnsi" w:cstheme="minorHAnsi"/>
          <w:b/>
          <w:bCs/>
        </w:rPr>
        <w:t>Purchasing Service:</w:t>
      </w:r>
      <w:r w:rsidRPr="00360BC2">
        <w:rPr>
          <w:rFonts w:asciiTheme="minorHAnsi" w:hAnsiTheme="minorHAnsi" w:cstheme="minorHAnsi"/>
        </w:rPr>
        <w:t xml:space="preserve"> If the Designer is requested to purchase items on behalf of the Client, a </w:t>
      </w:r>
      <w:r w:rsidRPr="00360BC2">
        <w:rPr>
          <w:rFonts w:asciiTheme="minorHAnsi" w:hAnsiTheme="minorHAnsi" w:cstheme="minorHAnsi"/>
          <w:b/>
          <w:bCs/>
        </w:rPr>
        <w:t>Design Fee/Markup of ____%</w:t>
      </w:r>
      <w:r w:rsidRPr="00360BC2">
        <w:rPr>
          <w:rFonts w:asciiTheme="minorHAnsi" w:hAnsiTheme="minorHAnsi" w:cstheme="minorHAnsi"/>
        </w:rPr>
        <w:t xml:space="preserve"> will be added to the cost of the goods.</w:t>
      </w:r>
    </w:p>
    <w:p w:rsidR="00360BC2" w:rsidRPr="00360BC2" w:rsidRDefault="00360BC2" w:rsidP="00360BC2">
      <w:pPr>
        <w:pStyle w:val="NormalWeb"/>
        <w:numPr>
          <w:ilvl w:val="0"/>
          <w:numId w:val="8"/>
        </w:numPr>
        <w:rPr>
          <w:rFonts w:asciiTheme="minorHAnsi" w:hAnsiTheme="minorHAnsi" w:cstheme="minorHAnsi"/>
        </w:rPr>
      </w:pPr>
      <w:r w:rsidRPr="00360BC2">
        <w:rPr>
          <w:rFonts w:asciiTheme="minorHAnsi" w:hAnsiTheme="minorHAnsi" w:cstheme="minorHAnsi"/>
          <w:b/>
          <w:bCs/>
        </w:rPr>
        <w:t>Payment for Goods:</w:t>
      </w:r>
      <w:r w:rsidRPr="00360BC2">
        <w:rPr>
          <w:rFonts w:asciiTheme="minorHAnsi" w:hAnsiTheme="minorHAnsi" w:cstheme="minorHAnsi"/>
        </w:rPr>
        <w:t xml:space="preserve"> 100% of the cost of furniture and materials must be paid to the Designer upfront before orders are placed.</w:t>
      </w:r>
    </w:p>
    <w:p w:rsidR="00360BC2" w:rsidRPr="00360BC2" w:rsidRDefault="00360BC2" w:rsidP="00360BC2">
      <w:pPr>
        <w:pStyle w:val="NormalWeb"/>
        <w:numPr>
          <w:ilvl w:val="0"/>
          <w:numId w:val="8"/>
        </w:numPr>
        <w:rPr>
          <w:rFonts w:asciiTheme="minorHAnsi" w:hAnsiTheme="minorHAnsi" w:cstheme="minorHAnsi"/>
        </w:rPr>
      </w:pPr>
      <w:r w:rsidRPr="00360BC2">
        <w:rPr>
          <w:rFonts w:asciiTheme="minorHAnsi" w:hAnsiTheme="minorHAnsi" w:cstheme="minorHAnsi"/>
          <w:b/>
          <w:bCs/>
        </w:rPr>
        <w:t>Refunds:</w:t>
      </w:r>
      <w:r w:rsidRPr="00360BC2">
        <w:rPr>
          <w:rFonts w:asciiTheme="minorHAnsi" w:hAnsiTheme="minorHAnsi" w:cstheme="minorHAnsi"/>
        </w:rPr>
        <w:t xml:space="preserve"> Custom-ordered items are non-refundable.</w: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t>4. REVISIONS AND CHANGES</w:t>
      </w:r>
    </w:p>
    <w:p w:rsidR="00360BC2" w:rsidRPr="00360BC2" w:rsidRDefault="00360BC2" w:rsidP="00360BC2">
      <w:pPr>
        <w:pStyle w:val="NormalWeb"/>
        <w:numPr>
          <w:ilvl w:val="0"/>
          <w:numId w:val="9"/>
        </w:numPr>
        <w:rPr>
          <w:rFonts w:asciiTheme="minorHAnsi" w:hAnsiTheme="minorHAnsi" w:cstheme="minorHAnsi"/>
        </w:rPr>
      </w:pPr>
      <w:r w:rsidRPr="00360BC2">
        <w:rPr>
          <w:rFonts w:asciiTheme="minorHAnsi" w:hAnsiTheme="minorHAnsi" w:cstheme="minorHAnsi"/>
          <w:b/>
          <w:bCs/>
        </w:rPr>
        <w:t>Included Revisions:</w:t>
      </w:r>
      <w:r w:rsidRPr="00360BC2">
        <w:rPr>
          <w:rFonts w:asciiTheme="minorHAnsi" w:hAnsiTheme="minorHAnsi" w:cstheme="minorHAnsi"/>
        </w:rPr>
        <w:t xml:space="preserve"> The Design Fee includes up to ______ rounds of revisions.</w:t>
      </w:r>
    </w:p>
    <w:p w:rsidR="00360BC2" w:rsidRPr="00360BC2" w:rsidRDefault="00360BC2" w:rsidP="00360BC2">
      <w:pPr>
        <w:pStyle w:val="NormalWeb"/>
        <w:numPr>
          <w:ilvl w:val="0"/>
          <w:numId w:val="9"/>
        </w:numPr>
        <w:rPr>
          <w:rFonts w:asciiTheme="minorHAnsi" w:hAnsiTheme="minorHAnsi" w:cstheme="minorHAnsi"/>
        </w:rPr>
      </w:pPr>
      <w:r w:rsidRPr="00360BC2">
        <w:rPr>
          <w:rFonts w:asciiTheme="minorHAnsi" w:hAnsiTheme="minorHAnsi" w:cstheme="minorHAnsi"/>
          <w:b/>
          <w:bCs/>
        </w:rPr>
        <w:t>Additional Work:</w:t>
      </w:r>
      <w:r w:rsidRPr="00360BC2">
        <w:rPr>
          <w:rFonts w:asciiTheme="minorHAnsi" w:hAnsiTheme="minorHAnsi" w:cstheme="minorHAnsi"/>
        </w:rPr>
        <w:t xml:space="preserve"> Any requests for changes after the final design approval or beyond the included revisions will be billed at the Designer’s standard hourly rate of $__________.</w: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lastRenderedPageBreak/>
        <w:t>5. CLIENT RESPONSIBILITIES</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rPr>
        <w:t>To ensure the project stays on schedule, the Client agrees to:</w:t>
      </w:r>
    </w:p>
    <w:p w:rsidR="00360BC2" w:rsidRPr="00360BC2" w:rsidRDefault="00360BC2" w:rsidP="00360BC2">
      <w:pPr>
        <w:pStyle w:val="NormalWeb"/>
        <w:numPr>
          <w:ilvl w:val="0"/>
          <w:numId w:val="10"/>
        </w:numPr>
        <w:rPr>
          <w:rFonts w:asciiTheme="minorHAnsi" w:hAnsiTheme="minorHAnsi" w:cstheme="minorHAnsi"/>
        </w:rPr>
      </w:pPr>
      <w:r w:rsidRPr="00360BC2">
        <w:rPr>
          <w:rFonts w:asciiTheme="minorHAnsi" w:hAnsiTheme="minorHAnsi" w:cstheme="minorHAnsi"/>
        </w:rPr>
        <w:t>Provide full access to the Project Site during business hours.</w:t>
      </w:r>
    </w:p>
    <w:p w:rsidR="00360BC2" w:rsidRPr="00360BC2" w:rsidRDefault="00360BC2" w:rsidP="00360BC2">
      <w:pPr>
        <w:pStyle w:val="NormalWeb"/>
        <w:numPr>
          <w:ilvl w:val="0"/>
          <w:numId w:val="10"/>
        </w:numPr>
        <w:rPr>
          <w:rFonts w:asciiTheme="minorHAnsi" w:hAnsiTheme="minorHAnsi" w:cstheme="minorHAnsi"/>
        </w:rPr>
      </w:pPr>
      <w:r w:rsidRPr="00360BC2">
        <w:rPr>
          <w:rFonts w:asciiTheme="minorHAnsi" w:hAnsiTheme="minorHAnsi" w:cstheme="minorHAnsi"/>
        </w:rPr>
        <w:t>Provide timely feedback (within ______ business days) on design proposals.</w:t>
      </w:r>
    </w:p>
    <w:p w:rsidR="00360BC2" w:rsidRPr="00360BC2" w:rsidRDefault="00360BC2" w:rsidP="00360BC2">
      <w:pPr>
        <w:pStyle w:val="NormalWeb"/>
        <w:numPr>
          <w:ilvl w:val="0"/>
          <w:numId w:val="10"/>
        </w:numPr>
        <w:rPr>
          <w:rFonts w:asciiTheme="minorHAnsi" w:hAnsiTheme="minorHAnsi" w:cstheme="minorHAnsi"/>
        </w:rPr>
      </w:pPr>
      <w:r w:rsidRPr="00360BC2">
        <w:rPr>
          <w:rFonts w:asciiTheme="minorHAnsi" w:hAnsiTheme="minorHAnsi" w:cstheme="minorHAnsi"/>
        </w:rPr>
        <w:t>Be responsible for all structural or architectural permits required by local law.</w: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t>6. PHOTOGRAPHY AND PUBLICITY</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rPr>
        <w:t>The Client grants the Designer the right to photograph the completed project for use in the Designer's portfolio, website, and social media. The Designer agrees to maintain the Client’s anonymity unless written permission is granted.</w:t>
      </w:r>
    </w:p>
    <w:p w:rsidR="00360BC2" w:rsidRPr="00360BC2" w:rsidRDefault="00360BC2" w:rsidP="00360BC2">
      <w:pPr>
        <w:rPr>
          <w:rFonts w:cstheme="minorHAnsi"/>
        </w:rPr>
      </w:pPr>
      <w:r w:rsidRPr="00360BC2">
        <w:rPr>
          <w:rFonts w:cstheme="minorHAnsi"/>
        </w:rPr>
        <w:pict>
          <v:rect id="_x0000_i1025" style="width:0;height:1.5pt" o:hralign="center" o:hrstd="t" o:hr="t" fillcolor="#a0a0a0" stroked="f"/>
        </w:pic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t>7. LIMITATION OF LIABILITY</w:t>
      </w:r>
    </w:p>
    <w:p w:rsidR="00360BC2" w:rsidRPr="00360BC2" w:rsidRDefault="00360BC2" w:rsidP="00360BC2">
      <w:pPr>
        <w:pStyle w:val="NormalWeb"/>
        <w:numPr>
          <w:ilvl w:val="0"/>
          <w:numId w:val="11"/>
        </w:numPr>
        <w:rPr>
          <w:rFonts w:asciiTheme="minorHAnsi" w:hAnsiTheme="minorHAnsi" w:cstheme="minorHAnsi"/>
        </w:rPr>
      </w:pPr>
      <w:r w:rsidRPr="00360BC2">
        <w:rPr>
          <w:rFonts w:asciiTheme="minorHAnsi" w:hAnsiTheme="minorHAnsi" w:cstheme="minorHAnsi"/>
          <w:b/>
          <w:bCs/>
        </w:rPr>
        <w:t>Contractors:</w:t>
      </w:r>
      <w:r w:rsidRPr="00360BC2">
        <w:rPr>
          <w:rFonts w:asciiTheme="minorHAnsi" w:hAnsiTheme="minorHAnsi" w:cstheme="minorHAnsi"/>
        </w:rPr>
        <w:t xml:space="preserve"> The Designer is not a general contractor. Any third-party contractors (plumbers, electricians, painters) are hired directly by the Client. The Designer is not responsible for the performance, workmanship, or safety of these third parties.</w:t>
      </w:r>
    </w:p>
    <w:p w:rsidR="00360BC2" w:rsidRPr="00360BC2" w:rsidRDefault="00360BC2" w:rsidP="00360BC2">
      <w:pPr>
        <w:pStyle w:val="NormalWeb"/>
        <w:numPr>
          <w:ilvl w:val="0"/>
          <w:numId w:val="11"/>
        </w:numPr>
        <w:rPr>
          <w:rFonts w:asciiTheme="minorHAnsi" w:hAnsiTheme="minorHAnsi" w:cstheme="minorHAnsi"/>
        </w:rPr>
      </w:pPr>
      <w:r w:rsidRPr="00360BC2">
        <w:rPr>
          <w:rFonts w:asciiTheme="minorHAnsi" w:hAnsiTheme="minorHAnsi" w:cstheme="minorHAnsi"/>
          <w:b/>
          <w:bCs/>
        </w:rPr>
        <w:t>Budget:</w:t>
      </w:r>
      <w:r w:rsidRPr="00360BC2">
        <w:rPr>
          <w:rFonts w:asciiTheme="minorHAnsi" w:hAnsiTheme="minorHAnsi" w:cstheme="minorHAnsi"/>
        </w:rPr>
        <w:t xml:space="preserve"> While the Designer strives to work within the Client’s budget, all estimates are "good faith" projections and not a guarantee of final costs.</w: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t>8. INTELLECTUAL PROPERTY</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rPr>
        <w:t>All drawings, specifications, and renderings remain the intellectual property of the Designer. They are provided for the execution of this specific Project only and may not be used by the Client for any other project or sold to third parties.</w: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t>9. TERMINATION</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rPr>
        <w:t>Either party may terminate this Agreement with ______ days' written notice. In the event of termination, the Designer shall be compensated for all work performed and expenses incurred up to the date of termination.</w:t>
      </w:r>
    </w:p>
    <w:p w:rsidR="00360BC2" w:rsidRPr="00360BC2" w:rsidRDefault="00360BC2" w:rsidP="00360BC2">
      <w:pPr>
        <w:rPr>
          <w:rFonts w:cstheme="minorHAnsi"/>
        </w:rPr>
      </w:pPr>
      <w:r w:rsidRPr="00360BC2">
        <w:rPr>
          <w:rFonts w:cstheme="minorHAnsi"/>
        </w:rPr>
        <w:pict>
          <v:rect id="_x0000_i1026" style="width:0;height:1.5pt" o:hralign="center" o:hrstd="t" o:hr="t" fillcolor="#a0a0a0" stroked="f"/>
        </w:pic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t>10. GOVERNING LAW</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rPr>
        <w:t>This Agreement shall be governed by the laws of the State of ________________.</w:t>
      </w:r>
    </w:p>
    <w:p w:rsidR="00360BC2" w:rsidRPr="00360BC2" w:rsidRDefault="00360BC2" w:rsidP="00360BC2">
      <w:pPr>
        <w:pStyle w:val="Heading3"/>
        <w:rPr>
          <w:rFonts w:asciiTheme="minorHAnsi" w:hAnsiTheme="minorHAnsi" w:cstheme="minorHAnsi"/>
        </w:rPr>
      </w:pPr>
      <w:r w:rsidRPr="00360BC2">
        <w:rPr>
          <w:rFonts w:asciiTheme="minorHAnsi" w:hAnsiTheme="minorHAnsi" w:cstheme="minorHAnsi"/>
        </w:rPr>
        <w:t>11. SIGNATURES</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b/>
          <w:bCs/>
        </w:rPr>
        <w:t>DESIGNER:</w:t>
      </w:r>
      <w:r w:rsidRPr="00360BC2">
        <w:rPr>
          <w:rFonts w:asciiTheme="minorHAnsi" w:hAnsiTheme="minorHAnsi" w:cstheme="minorHAnsi"/>
        </w:rPr>
        <w:t xml:space="preserve"> Signature: ___________________________ Date: ____________ Print Name: __________________________</w:t>
      </w:r>
    </w:p>
    <w:p w:rsidR="00360BC2" w:rsidRPr="00360BC2" w:rsidRDefault="00360BC2" w:rsidP="00360BC2">
      <w:pPr>
        <w:pStyle w:val="NormalWeb"/>
        <w:rPr>
          <w:rFonts w:asciiTheme="minorHAnsi" w:hAnsiTheme="minorHAnsi" w:cstheme="minorHAnsi"/>
        </w:rPr>
      </w:pPr>
      <w:r w:rsidRPr="00360BC2">
        <w:rPr>
          <w:rFonts w:asciiTheme="minorHAnsi" w:hAnsiTheme="minorHAnsi" w:cstheme="minorHAnsi"/>
          <w:b/>
          <w:bCs/>
        </w:rPr>
        <w:t>CLIENT:</w:t>
      </w:r>
      <w:r w:rsidRPr="00360BC2">
        <w:rPr>
          <w:rFonts w:asciiTheme="minorHAnsi" w:hAnsiTheme="minorHAnsi" w:cstheme="minorHAnsi"/>
        </w:rPr>
        <w:t xml:space="preserve"> Signature: ___________________________ Date: ____________ Print Name: __________________________</w:t>
      </w:r>
    </w:p>
    <w:p w:rsidR="00CB6FD0" w:rsidRPr="00360BC2" w:rsidRDefault="00CB6FD0" w:rsidP="00360BC2">
      <w:pPr>
        <w:rPr>
          <w:rFonts w:cstheme="minorHAnsi"/>
        </w:rPr>
      </w:pPr>
    </w:p>
    <w:sectPr w:rsidR="00CB6FD0" w:rsidRPr="00360BC2" w:rsidSect="00360BC2">
      <w:pgSz w:w="12240" w:h="15840"/>
      <w:pgMar w:top="127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3BC6"/>
    <w:multiLevelType w:val="multilevel"/>
    <w:tmpl w:val="396E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82AEE"/>
    <w:multiLevelType w:val="multilevel"/>
    <w:tmpl w:val="6A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818EB"/>
    <w:multiLevelType w:val="multilevel"/>
    <w:tmpl w:val="4AF6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81674E"/>
    <w:multiLevelType w:val="multilevel"/>
    <w:tmpl w:val="D2FE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176A07"/>
    <w:multiLevelType w:val="multilevel"/>
    <w:tmpl w:val="B57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843EE"/>
    <w:multiLevelType w:val="multilevel"/>
    <w:tmpl w:val="7EFA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6B0B98"/>
    <w:multiLevelType w:val="multilevel"/>
    <w:tmpl w:val="F1EC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490803"/>
    <w:multiLevelType w:val="multilevel"/>
    <w:tmpl w:val="2E0E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A43B7"/>
    <w:multiLevelType w:val="multilevel"/>
    <w:tmpl w:val="31F2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3B70D5"/>
    <w:multiLevelType w:val="multilevel"/>
    <w:tmpl w:val="F498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3A29A0"/>
    <w:multiLevelType w:val="multilevel"/>
    <w:tmpl w:val="12F6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9"/>
  </w:num>
  <w:num w:numId="4">
    <w:abstractNumId w:val="6"/>
  </w:num>
  <w:num w:numId="5">
    <w:abstractNumId w:val="5"/>
  </w:num>
  <w:num w:numId="6">
    <w:abstractNumId w:val="10"/>
  </w:num>
  <w:num w:numId="7">
    <w:abstractNumId w:val="3"/>
  </w:num>
  <w:num w:numId="8">
    <w:abstractNumId w:val="8"/>
  </w:num>
  <w:num w:numId="9">
    <w:abstractNumId w:val="1"/>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F14D1B"/>
    <w:rsid w:val="000345F2"/>
    <w:rsid w:val="00360BC2"/>
    <w:rsid w:val="0074232E"/>
    <w:rsid w:val="0097250F"/>
    <w:rsid w:val="00C75667"/>
    <w:rsid w:val="00CB6FD0"/>
    <w:rsid w:val="00D312C7"/>
    <w:rsid w:val="00F14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667"/>
  </w:style>
  <w:style w:type="paragraph" w:styleId="Heading1">
    <w:name w:val="heading 1"/>
    <w:basedOn w:val="Normal"/>
    <w:link w:val="Heading1Char"/>
    <w:uiPriority w:val="9"/>
    <w:qFormat/>
    <w:rsid w:val="000345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345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60BC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5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45F2"/>
    <w:rPr>
      <w:rFonts w:ascii="Times New Roman" w:eastAsia="Times New Roman" w:hAnsi="Times New Roman" w:cs="Times New Roman"/>
      <w:b/>
      <w:bCs/>
      <w:sz w:val="36"/>
      <w:szCs w:val="36"/>
    </w:rPr>
  </w:style>
  <w:style w:type="paragraph" w:styleId="NormalWeb">
    <w:name w:val="Normal (Web)"/>
    <w:basedOn w:val="Normal"/>
    <w:uiPriority w:val="99"/>
    <w:unhideWhenUsed/>
    <w:rsid w:val="000345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5F2"/>
    <w:rPr>
      <w:b/>
      <w:bCs/>
    </w:rPr>
  </w:style>
  <w:style w:type="paragraph" w:styleId="BalloonText">
    <w:name w:val="Balloon Text"/>
    <w:basedOn w:val="Normal"/>
    <w:link w:val="BalloonTextChar"/>
    <w:uiPriority w:val="99"/>
    <w:semiHidden/>
    <w:unhideWhenUsed/>
    <w:rsid w:val="00972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50F"/>
    <w:rPr>
      <w:rFonts w:ascii="Tahoma" w:hAnsi="Tahoma" w:cs="Tahoma"/>
      <w:sz w:val="16"/>
      <w:szCs w:val="16"/>
    </w:rPr>
  </w:style>
  <w:style w:type="character" w:customStyle="1" w:styleId="Heading3Char">
    <w:name w:val="Heading 3 Char"/>
    <w:basedOn w:val="DefaultParagraphFont"/>
    <w:link w:val="Heading3"/>
    <w:uiPriority w:val="9"/>
    <w:semiHidden/>
    <w:rsid w:val="00360BC2"/>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407847449">
      <w:bodyDiv w:val="1"/>
      <w:marLeft w:val="0"/>
      <w:marRight w:val="0"/>
      <w:marTop w:val="0"/>
      <w:marBottom w:val="0"/>
      <w:divBdr>
        <w:top w:val="none" w:sz="0" w:space="0" w:color="auto"/>
        <w:left w:val="none" w:sz="0" w:space="0" w:color="auto"/>
        <w:bottom w:val="none" w:sz="0" w:space="0" w:color="auto"/>
        <w:right w:val="none" w:sz="0" w:space="0" w:color="auto"/>
      </w:divBdr>
    </w:div>
    <w:div w:id="18410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Interior Design Agreement Template</dc:title>
  <dc:creator>www.janetemplate.com</dc:creator>
  <cp:keywords>Interior Design Agreement Template</cp:keywords>
  <cp:lastModifiedBy>user</cp:lastModifiedBy>
  <cp:revision>5</cp:revision>
  <dcterms:created xsi:type="dcterms:W3CDTF">2025-09-04T08:24:00Z</dcterms:created>
  <dcterms:modified xsi:type="dcterms:W3CDTF">2026-02-13T07:33:00Z</dcterms:modified>
</cp:coreProperties>
</file>